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A6ED" w14:textId="59F227BD" w:rsidR="00A314C0" w:rsidRDefault="00D27CA7">
      <w:r>
        <w:t xml:space="preserve">                                                         </w:t>
      </w:r>
      <w:r w:rsidR="009C34BD">
        <w:t xml:space="preserve"> </w:t>
      </w:r>
      <w:r w:rsidR="007C2588">
        <w:t xml:space="preserve">   </w:t>
      </w:r>
      <w:r w:rsidR="009C34BD">
        <w:t xml:space="preserve">         </w:t>
      </w:r>
      <w:r>
        <w:t xml:space="preserve">   </w:t>
      </w:r>
      <w:r>
        <w:rPr>
          <w:noProof/>
        </w:rPr>
        <w:drawing>
          <wp:inline distT="0" distB="0" distL="0" distR="0" wp14:anchorId="3C054F35" wp14:editId="39EB6C2E">
            <wp:extent cx="1127176"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9894" cy="915084"/>
                    </a:xfrm>
                    <a:prstGeom prst="rect">
                      <a:avLst/>
                    </a:prstGeom>
                  </pic:spPr>
                </pic:pic>
              </a:graphicData>
            </a:graphic>
          </wp:inline>
        </w:drawing>
      </w:r>
    </w:p>
    <w:p w14:paraId="0215CC76" w14:textId="6A15869B" w:rsidR="00D27CA7" w:rsidRDefault="00D27CA7" w:rsidP="00D27CA7">
      <w:pPr>
        <w:jc w:val="center"/>
        <w:rPr>
          <w:rFonts w:ascii="Adobe Garamond Pro Bold" w:hAnsi="Adobe Garamond Pro Bold"/>
          <w:b/>
          <w:color w:val="FF0000"/>
          <w:sz w:val="40"/>
          <w:szCs w:val="40"/>
        </w:rPr>
      </w:pPr>
      <w:r>
        <w:rPr>
          <w:rFonts w:ascii="Adobe Garamond Pro Bold" w:hAnsi="Adobe Garamond Pro Bold"/>
          <w:b/>
          <w:color w:val="FF0000"/>
          <w:sz w:val="40"/>
          <w:szCs w:val="40"/>
        </w:rPr>
        <w:t xml:space="preserve">Criteria for CPR, </w:t>
      </w:r>
      <w:r w:rsidR="009034F8">
        <w:rPr>
          <w:rFonts w:ascii="Adobe Garamond Pro Bold" w:hAnsi="Adobe Garamond Pro Bold"/>
          <w:b/>
          <w:color w:val="FF0000"/>
          <w:sz w:val="40"/>
          <w:szCs w:val="40"/>
        </w:rPr>
        <w:t>Lifesaving</w:t>
      </w:r>
      <w:r>
        <w:rPr>
          <w:rFonts w:ascii="Adobe Garamond Pro Bold" w:hAnsi="Adobe Garamond Pro Bold"/>
          <w:b/>
          <w:color w:val="FF0000"/>
          <w:sz w:val="40"/>
          <w:szCs w:val="40"/>
        </w:rPr>
        <w:t>,</w:t>
      </w:r>
      <w:r w:rsidR="002773A6">
        <w:rPr>
          <w:rFonts w:ascii="Adobe Garamond Pro Bold" w:hAnsi="Adobe Garamond Pro Bold"/>
          <w:b/>
          <w:color w:val="FF0000"/>
          <w:sz w:val="40"/>
          <w:szCs w:val="40"/>
        </w:rPr>
        <w:t xml:space="preserve"> </w:t>
      </w:r>
      <w:r>
        <w:rPr>
          <w:rFonts w:ascii="Adobe Garamond Pro Bold" w:hAnsi="Adobe Garamond Pro Bold"/>
          <w:b/>
          <w:color w:val="FF0000"/>
          <w:sz w:val="40"/>
          <w:szCs w:val="40"/>
        </w:rPr>
        <w:t>Above &amp; Beyond,</w:t>
      </w:r>
      <w:r w:rsidR="00071897">
        <w:rPr>
          <w:rFonts w:ascii="Adobe Garamond Pro Bold" w:hAnsi="Adobe Garamond Pro Bold"/>
          <w:b/>
          <w:color w:val="FF0000"/>
          <w:sz w:val="40"/>
          <w:szCs w:val="40"/>
        </w:rPr>
        <w:t xml:space="preserve"> Kid Hero</w:t>
      </w:r>
      <w:r w:rsidR="007224E7">
        <w:rPr>
          <w:rFonts w:ascii="Adobe Garamond Pro Bold" w:hAnsi="Adobe Garamond Pro Bold"/>
          <w:b/>
          <w:color w:val="FF0000"/>
          <w:sz w:val="40"/>
          <w:szCs w:val="40"/>
        </w:rPr>
        <w:t>, Retirement,</w:t>
      </w:r>
      <w:r>
        <w:rPr>
          <w:rFonts w:ascii="Adobe Garamond Pro Bold" w:hAnsi="Adobe Garamond Pro Bold"/>
          <w:b/>
          <w:color w:val="FF0000"/>
          <w:sz w:val="40"/>
          <w:szCs w:val="40"/>
        </w:rPr>
        <w:t xml:space="preserve"> &amp; Stork Award</w:t>
      </w:r>
    </w:p>
    <w:p w14:paraId="19516FCF" w14:textId="77777777" w:rsidR="00D27CA7" w:rsidRDefault="00A907C5" w:rsidP="00D27CA7">
      <w:pPr>
        <w:rPr>
          <w:rFonts w:ascii="Adobe Garamond Pro Bold" w:hAnsi="Adobe Garamond Pro Bold"/>
          <w:b/>
          <w:sz w:val="28"/>
          <w:szCs w:val="28"/>
        </w:rPr>
      </w:pPr>
      <w:r w:rsidRPr="00A907C5">
        <w:rPr>
          <w:rFonts w:ascii="Adobe Garamond Pro Bold" w:hAnsi="Adobe Garamond Pro Bold"/>
          <w:b/>
          <w:sz w:val="28"/>
          <w:szCs w:val="28"/>
        </w:rPr>
        <w:t>Purpose</w:t>
      </w:r>
    </w:p>
    <w:p w14:paraId="643B20BB" w14:textId="4F46C33D" w:rsidR="00A907C5" w:rsidRDefault="00F9270C" w:rsidP="00D27CA7">
      <w:pPr>
        <w:rPr>
          <w:rFonts w:ascii="Adobe Garamond Pro" w:hAnsi="Adobe Garamond Pro"/>
          <w:sz w:val="20"/>
          <w:szCs w:val="20"/>
        </w:rPr>
      </w:pPr>
      <w:r w:rsidRPr="00F9270C">
        <w:rPr>
          <w:rFonts w:ascii="Adobe Garamond Pro" w:hAnsi="Adobe Garamond Pro"/>
          <w:sz w:val="20"/>
          <w:szCs w:val="20"/>
        </w:rPr>
        <w:t xml:space="preserve">The purpose of these awards is to recognize the </w:t>
      </w:r>
      <w:r w:rsidR="007224E7">
        <w:rPr>
          <w:rFonts w:ascii="Adobe Garamond Pro" w:hAnsi="Adobe Garamond Pro"/>
          <w:sz w:val="20"/>
          <w:szCs w:val="20"/>
        </w:rPr>
        <w:t>above-and-beyond</w:t>
      </w:r>
      <w:r w:rsidRPr="00F9270C">
        <w:rPr>
          <w:rFonts w:ascii="Adobe Garamond Pro" w:hAnsi="Adobe Garamond Pro"/>
          <w:sz w:val="20"/>
          <w:szCs w:val="20"/>
        </w:rPr>
        <w:t xml:space="preserve"> actions and exemplary service given by the Telecommunicator. This documentation is to clarify the definitions and criteria under which a Telecommunicator may receive such recognition and the award process.</w:t>
      </w:r>
    </w:p>
    <w:p w14:paraId="4B63902E" w14:textId="77777777" w:rsidR="002773A6" w:rsidRPr="00F9270C" w:rsidRDefault="002773A6" w:rsidP="00D27CA7">
      <w:pPr>
        <w:rPr>
          <w:rFonts w:ascii="Adobe Garamond Pro" w:hAnsi="Adobe Garamond Pro"/>
          <w:sz w:val="20"/>
          <w:szCs w:val="20"/>
        </w:rPr>
      </w:pPr>
      <w:r>
        <w:rPr>
          <w:rFonts w:ascii="Adobe Garamond Pro" w:hAnsi="Adobe Garamond Pro"/>
          <w:sz w:val="20"/>
          <w:szCs w:val="20"/>
        </w:rPr>
        <w:t>*ALL NOMINATIONS NEED TO INCLUDE THE AUDIO OF THE CALL OR OTHER NEEDED MEDIA*</w:t>
      </w:r>
    </w:p>
    <w:p w14:paraId="459F2447" w14:textId="77777777" w:rsidR="00A907C5" w:rsidRDefault="00A907C5" w:rsidP="00D27CA7">
      <w:pPr>
        <w:rPr>
          <w:rFonts w:ascii="Adobe Garamond Pro Bold" w:hAnsi="Adobe Garamond Pro Bold"/>
          <w:b/>
          <w:sz w:val="28"/>
          <w:szCs w:val="28"/>
        </w:rPr>
      </w:pPr>
      <w:r>
        <w:rPr>
          <w:rFonts w:ascii="Adobe Garamond Pro Bold" w:hAnsi="Adobe Garamond Pro Bold"/>
          <w:b/>
          <w:sz w:val="28"/>
          <w:szCs w:val="28"/>
        </w:rPr>
        <w:t>Definitions/Criteria</w:t>
      </w:r>
    </w:p>
    <w:p w14:paraId="053FA365" w14:textId="64E5D778" w:rsidR="00F9270C" w:rsidRPr="00F9270C" w:rsidRDefault="00F9270C" w:rsidP="00F9270C">
      <w:pPr>
        <w:rPr>
          <w:rFonts w:ascii="Adobe Garamond Pro" w:hAnsi="Adobe Garamond Pro"/>
          <w:sz w:val="20"/>
          <w:szCs w:val="20"/>
        </w:rPr>
      </w:pPr>
      <w:r w:rsidRPr="00F9270C">
        <w:rPr>
          <w:rFonts w:ascii="Adobe Garamond Pro" w:hAnsi="Adobe Garamond Pro"/>
          <w:sz w:val="20"/>
          <w:szCs w:val="20"/>
        </w:rPr>
        <w:t xml:space="preserve">1)    </w:t>
      </w:r>
      <w:r w:rsidRPr="00F9270C">
        <w:rPr>
          <w:rFonts w:ascii="Adobe Garamond Pro Bold" w:hAnsi="Adobe Garamond Pro Bold"/>
          <w:sz w:val="20"/>
          <w:szCs w:val="20"/>
        </w:rPr>
        <w:t>CPR Award:</w:t>
      </w:r>
      <w:r w:rsidRPr="00F9270C">
        <w:rPr>
          <w:rFonts w:ascii="Adobe Garamond Pro" w:hAnsi="Adobe Garamond Pro"/>
          <w:sz w:val="20"/>
          <w:szCs w:val="20"/>
        </w:rPr>
        <w:t xml:space="preserve"> Awarded to the Telecommunicator under the circumstances where the Telecommunicator (before first responders arrive) gave instructions to the caller on how to perform CPR and </w:t>
      </w:r>
      <w:r w:rsidR="00DE2C6F">
        <w:rPr>
          <w:rFonts w:ascii="Adobe Garamond Pro" w:hAnsi="Adobe Garamond Pro"/>
          <w:sz w:val="20"/>
          <w:szCs w:val="20"/>
        </w:rPr>
        <w:t>keep constant communication with positive coaching and further assistance until further assistance</w:t>
      </w:r>
      <w:r w:rsidRPr="00F9270C">
        <w:rPr>
          <w:rFonts w:ascii="Adobe Garamond Pro" w:hAnsi="Adobe Garamond Pro"/>
          <w:sz w:val="20"/>
          <w:szCs w:val="20"/>
        </w:rPr>
        <w:t xml:space="preserve"> first responders arrive. </w:t>
      </w:r>
    </w:p>
    <w:p w14:paraId="756C06DF" w14:textId="46E34AB2" w:rsidR="00F9270C" w:rsidRPr="00F9270C" w:rsidRDefault="00F9270C" w:rsidP="00F9270C">
      <w:pPr>
        <w:rPr>
          <w:rFonts w:ascii="Adobe Garamond Pro" w:hAnsi="Adobe Garamond Pro"/>
          <w:sz w:val="20"/>
          <w:szCs w:val="20"/>
        </w:rPr>
      </w:pPr>
      <w:r w:rsidRPr="00F9270C">
        <w:rPr>
          <w:rFonts w:ascii="Adobe Garamond Pro" w:hAnsi="Adobe Garamond Pro"/>
          <w:sz w:val="20"/>
          <w:szCs w:val="20"/>
        </w:rPr>
        <w:t xml:space="preserve">2)    </w:t>
      </w:r>
      <w:r w:rsidRPr="00F9270C">
        <w:rPr>
          <w:rFonts w:ascii="Adobe Garamond Pro Bold" w:hAnsi="Adobe Garamond Pro Bold"/>
          <w:sz w:val="20"/>
          <w:szCs w:val="20"/>
        </w:rPr>
        <w:t>Li</w:t>
      </w:r>
      <w:r w:rsidR="0028069D">
        <w:rPr>
          <w:rFonts w:ascii="Adobe Garamond Pro Bold" w:hAnsi="Adobe Garamond Pro Bold"/>
          <w:sz w:val="20"/>
          <w:szCs w:val="20"/>
        </w:rPr>
        <w:t>f</w:t>
      </w:r>
      <w:r w:rsidRPr="00F9270C">
        <w:rPr>
          <w:rFonts w:ascii="Adobe Garamond Pro Bold" w:hAnsi="Adobe Garamond Pro Bold"/>
          <w:sz w:val="20"/>
          <w:szCs w:val="20"/>
        </w:rPr>
        <w:t>e Saving Award:</w:t>
      </w:r>
      <w:r w:rsidRPr="00F9270C">
        <w:rPr>
          <w:rFonts w:ascii="Adobe Garamond Pro" w:hAnsi="Adobe Garamond Pro"/>
          <w:sz w:val="20"/>
          <w:szCs w:val="20"/>
        </w:rPr>
        <w:t xml:space="preserve"> Awarded to the Telecommunicator under the circumstances where direct actions from the Telecommunicator (before first responders arrive) kept constant communication and assistance with the caller that resulted in a life being saved.</w:t>
      </w:r>
    </w:p>
    <w:p w14:paraId="4C508728" w14:textId="51F0F581" w:rsidR="00F9270C" w:rsidRPr="00F9270C" w:rsidRDefault="00F9270C" w:rsidP="00F9270C">
      <w:pPr>
        <w:rPr>
          <w:rFonts w:ascii="Adobe Garamond Pro" w:hAnsi="Adobe Garamond Pro"/>
          <w:sz w:val="20"/>
          <w:szCs w:val="20"/>
        </w:rPr>
      </w:pPr>
      <w:r w:rsidRPr="00F9270C">
        <w:rPr>
          <w:rFonts w:ascii="Adobe Garamond Pro" w:hAnsi="Adobe Garamond Pro"/>
          <w:sz w:val="20"/>
          <w:szCs w:val="20"/>
        </w:rPr>
        <w:t xml:space="preserve">3)    </w:t>
      </w:r>
      <w:r w:rsidRPr="00F9270C">
        <w:rPr>
          <w:rFonts w:ascii="Adobe Garamond Pro Bold" w:hAnsi="Adobe Garamond Pro Bold"/>
          <w:sz w:val="20"/>
          <w:szCs w:val="20"/>
        </w:rPr>
        <w:t>Above &amp; Beyond Award:</w:t>
      </w:r>
      <w:r w:rsidRPr="00F9270C">
        <w:rPr>
          <w:rFonts w:ascii="Adobe Garamond Pro" w:hAnsi="Adobe Garamond Pro"/>
          <w:sz w:val="20"/>
          <w:szCs w:val="20"/>
        </w:rPr>
        <w:t xml:space="preserve"> Awarded to the Telecommunicator who showed exemplary service or actions to a citizen that goes above and beyond their </w:t>
      </w:r>
      <w:r w:rsidR="00C90638">
        <w:rPr>
          <w:rFonts w:ascii="Adobe Garamond Pro" w:hAnsi="Adobe Garamond Pro"/>
          <w:sz w:val="20"/>
          <w:szCs w:val="20"/>
        </w:rPr>
        <w:t>regular</w:t>
      </w:r>
      <w:r w:rsidRPr="00F9270C">
        <w:rPr>
          <w:rFonts w:ascii="Adobe Garamond Pro" w:hAnsi="Adobe Garamond Pro"/>
          <w:sz w:val="20"/>
          <w:szCs w:val="20"/>
        </w:rPr>
        <w:t xml:space="preserve"> duties. The Telecommunicator</w:t>
      </w:r>
      <w:r w:rsidR="00DE2C6F">
        <w:rPr>
          <w:rFonts w:ascii="Adobe Garamond Pro" w:hAnsi="Adobe Garamond Pro"/>
          <w:sz w:val="20"/>
          <w:szCs w:val="20"/>
        </w:rPr>
        <w:t>'</w:t>
      </w:r>
      <w:r w:rsidRPr="00F9270C">
        <w:rPr>
          <w:rFonts w:ascii="Adobe Garamond Pro" w:hAnsi="Adobe Garamond Pro"/>
          <w:sz w:val="20"/>
          <w:szCs w:val="20"/>
        </w:rPr>
        <w:t>s actions by going above and beyond resulted in a superior outcome for the citizen. *</w:t>
      </w:r>
      <w:r w:rsidR="007224E7">
        <w:rPr>
          <w:rFonts w:ascii="Adobe Garamond Pro" w:hAnsi="Adobe Garamond Pro"/>
          <w:sz w:val="20"/>
          <w:szCs w:val="20"/>
        </w:rPr>
        <w:t>This</w:t>
      </w:r>
      <w:r w:rsidRPr="00F9270C">
        <w:rPr>
          <w:rFonts w:ascii="Adobe Garamond Pro" w:hAnsi="Adobe Garamond Pro"/>
          <w:sz w:val="20"/>
          <w:szCs w:val="20"/>
        </w:rPr>
        <w:t xml:space="preserve"> may also include assisting first responders*</w:t>
      </w:r>
    </w:p>
    <w:p w14:paraId="485DE3F8" w14:textId="6EDAA948" w:rsidR="00F9270C" w:rsidRPr="00F9270C" w:rsidRDefault="00F9270C" w:rsidP="00F9270C">
      <w:pPr>
        <w:rPr>
          <w:rFonts w:ascii="Adobe Garamond Pro" w:hAnsi="Adobe Garamond Pro"/>
          <w:sz w:val="20"/>
          <w:szCs w:val="20"/>
        </w:rPr>
      </w:pPr>
      <w:r w:rsidRPr="00F9270C">
        <w:rPr>
          <w:rFonts w:ascii="Adobe Garamond Pro" w:hAnsi="Adobe Garamond Pro"/>
          <w:sz w:val="20"/>
          <w:szCs w:val="20"/>
        </w:rPr>
        <w:t xml:space="preserve">4)    </w:t>
      </w:r>
      <w:r w:rsidRPr="00F9270C">
        <w:rPr>
          <w:rFonts w:ascii="Adobe Garamond Pro Bold" w:hAnsi="Adobe Garamond Pro Bold"/>
          <w:sz w:val="20"/>
          <w:szCs w:val="20"/>
        </w:rPr>
        <w:t>Stork Award:</w:t>
      </w:r>
      <w:r w:rsidRPr="00F9270C">
        <w:rPr>
          <w:rFonts w:ascii="Adobe Garamond Pro" w:hAnsi="Adobe Garamond Pro"/>
          <w:sz w:val="20"/>
          <w:szCs w:val="20"/>
        </w:rPr>
        <w:t xml:space="preserve"> Awarded to the Telecommunicator</w:t>
      </w:r>
      <w:r w:rsidR="002773A6">
        <w:rPr>
          <w:rFonts w:ascii="Adobe Garamond Pro" w:hAnsi="Adobe Garamond Pro"/>
          <w:sz w:val="20"/>
          <w:szCs w:val="20"/>
        </w:rPr>
        <w:t>,</w:t>
      </w:r>
      <w:r w:rsidRPr="00F9270C">
        <w:rPr>
          <w:rFonts w:ascii="Adobe Garamond Pro" w:hAnsi="Adobe Garamond Pro"/>
          <w:sz w:val="20"/>
          <w:szCs w:val="20"/>
        </w:rPr>
        <w:t xml:space="preserve"> who is the sole contact (before first responders arrive) for immediate childbirth. The Telecommunicator kept</w:t>
      </w:r>
      <w:r w:rsidR="002773A6">
        <w:rPr>
          <w:rFonts w:ascii="Adobe Garamond Pro" w:hAnsi="Adobe Garamond Pro"/>
          <w:sz w:val="20"/>
          <w:szCs w:val="20"/>
        </w:rPr>
        <w:t xml:space="preserve"> </w:t>
      </w:r>
      <w:r w:rsidRPr="00F9270C">
        <w:rPr>
          <w:rFonts w:ascii="Adobe Garamond Pro" w:hAnsi="Adobe Garamond Pro"/>
          <w:sz w:val="20"/>
          <w:szCs w:val="20"/>
        </w:rPr>
        <w:t xml:space="preserve">constant communication throughout the delivery process and communicated continuous positive coaching </w:t>
      </w:r>
      <w:r w:rsidR="007224E7">
        <w:rPr>
          <w:rFonts w:ascii="Adobe Garamond Pro" w:hAnsi="Adobe Garamond Pro"/>
          <w:sz w:val="20"/>
          <w:szCs w:val="20"/>
        </w:rPr>
        <w:t>throughout</w:t>
      </w:r>
      <w:r w:rsidRPr="00F9270C">
        <w:rPr>
          <w:rFonts w:ascii="Adobe Garamond Pro" w:hAnsi="Adobe Garamond Pro"/>
          <w:sz w:val="20"/>
          <w:szCs w:val="20"/>
        </w:rPr>
        <w:t xml:space="preserve"> the delivery. </w:t>
      </w:r>
    </w:p>
    <w:p w14:paraId="54FF8426" w14:textId="559D186E" w:rsidR="00591399" w:rsidRDefault="00F9270C" w:rsidP="00F9270C">
      <w:pPr>
        <w:rPr>
          <w:rFonts w:ascii="Adobe Garamond Pro" w:hAnsi="Adobe Garamond Pro"/>
          <w:sz w:val="20"/>
          <w:szCs w:val="20"/>
        </w:rPr>
      </w:pPr>
      <w:r w:rsidRPr="00F9270C">
        <w:rPr>
          <w:rFonts w:ascii="Adobe Garamond Pro" w:hAnsi="Adobe Garamond Pro"/>
          <w:sz w:val="20"/>
          <w:szCs w:val="20"/>
        </w:rPr>
        <w:t xml:space="preserve">5)    </w:t>
      </w:r>
      <w:r w:rsidRPr="00F9270C">
        <w:rPr>
          <w:rFonts w:ascii="Adobe Garamond Pro Bold" w:hAnsi="Adobe Garamond Pro Bold"/>
          <w:sz w:val="20"/>
          <w:szCs w:val="20"/>
        </w:rPr>
        <w:t>Kid Hero Award:</w:t>
      </w:r>
      <w:r w:rsidRPr="00F9270C">
        <w:rPr>
          <w:rFonts w:ascii="Adobe Garamond Pro" w:hAnsi="Adobe Garamond Pro"/>
          <w:sz w:val="20"/>
          <w:szCs w:val="20"/>
        </w:rPr>
        <w:t xml:space="preserve"> This award is for recognition to a child (up to 12 years old) who called 9-1-1 in an actual emergency that resulted in saving a life or notifying 9-1-1 of domestic, fire, and other criminal activity that poses an immediate threat and/or danger to a person or the community. The child must follow </w:t>
      </w:r>
      <w:r w:rsidR="00DE2C6F">
        <w:rPr>
          <w:rFonts w:ascii="Adobe Garamond Pro" w:hAnsi="Adobe Garamond Pro"/>
          <w:sz w:val="20"/>
          <w:szCs w:val="20"/>
        </w:rPr>
        <w:t xml:space="preserve">the </w:t>
      </w:r>
      <w:r w:rsidRPr="00F9270C">
        <w:rPr>
          <w:rFonts w:ascii="Adobe Garamond Pro" w:hAnsi="Adobe Garamond Pro"/>
          <w:sz w:val="20"/>
          <w:szCs w:val="20"/>
        </w:rPr>
        <w:t>directions of the Telecommunicator and not put themselves in harm</w:t>
      </w:r>
      <w:r w:rsidR="00DE2C6F">
        <w:rPr>
          <w:rFonts w:ascii="Adobe Garamond Pro" w:hAnsi="Adobe Garamond Pro"/>
          <w:sz w:val="20"/>
          <w:szCs w:val="20"/>
        </w:rPr>
        <w:t>'</w:t>
      </w:r>
      <w:r w:rsidRPr="00F9270C">
        <w:rPr>
          <w:rFonts w:ascii="Adobe Garamond Pro" w:hAnsi="Adobe Garamond Pro"/>
          <w:sz w:val="20"/>
          <w:szCs w:val="20"/>
        </w:rPr>
        <w:t>s way.</w:t>
      </w:r>
    </w:p>
    <w:p w14:paraId="06BF15BF" w14:textId="7394E521" w:rsidR="007224E7" w:rsidRPr="00F9270C" w:rsidRDefault="007224E7" w:rsidP="00F9270C">
      <w:pPr>
        <w:rPr>
          <w:rFonts w:ascii="Adobe Garamond Pro" w:hAnsi="Adobe Garamond Pro"/>
          <w:sz w:val="20"/>
          <w:szCs w:val="20"/>
        </w:rPr>
      </w:pPr>
      <w:r>
        <w:rPr>
          <w:rFonts w:ascii="Adobe Garamond Pro" w:hAnsi="Adobe Garamond Pro"/>
          <w:sz w:val="20"/>
          <w:szCs w:val="20"/>
        </w:rPr>
        <w:t xml:space="preserve">6) Retirement: A 9-1-1 Telecommunicator honorably retires from their agency. The department/agency </w:t>
      </w:r>
      <w:r w:rsidR="000A6DED">
        <w:rPr>
          <w:rFonts w:ascii="Adobe Garamond Pro" w:hAnsi="Adobe Garamond Pro"/>
          <w:sz w:val="20"/>
          <w:szCs w:val="20"/>
        </w:rPr>
        <w:t>must</w:t>
      </w:r>
      <w:r>
        <w:rPr>
          <w:rFonts w:ascii="Adobe Garamond Pro" w:hAnsi="Adobe Garamond Pro"/>
          <w:sz w:val="20"/>
          <w:szCs w:val="20"/>
        </w:rPr>
        <w:t xml:space="preserve"> </w:t>
      </w:r>
      <w:r w:rsidR="000A6DED">
        <w:rPr>
          <w:rFonts w:ascii="Adobe Garamond Pro" w:hAnsi="Adobe Garamond Pro"/>
          <w:sz w:val="20"/>
          <w:szCs w:val="20"/>
        </w:rPr>
        <w:t>recognize</w:t>
      </w:r>
      <w:r>
        <w:rPr>
          <w:rFonts w:ascii="Adobe Garamond Pro" w:hAnsi="Adobe Garamond Pro"/>
          <w:sz w:val="20"/>
          <w:szCs w:val="20"/>
        </w:rPr>
        <w:t xml:space="preserve"> the 9-1-1 Telecommunicator’s retirement with a recognition ceremony in-house or another outside location. If other circumstances present themselves the request must come from the communication center’s manager, supervisor, or other</w:t>
      </w:r>
      <w:r w:rsidR="00F5206C">
        <w:rPr>
          <w:rFonts w:ascii="Adobe Garamond Pro" w:hAnsi="Adobe Garamond Pro"/>
          <w:sz w:val="20"/>
          <w:szCs w:val="20"/>
        </w:rPr>
        <w:t xml:space="preserve"> public safety</w:t>
      </w:r>
      <w:r>
        <w:rPr>
          <w:rFonts w:ascii="Adobe Garamond Pro" w:hAnsi="Adobe Garamond Pro"/>
          <w:sz w:val="20"/>
          <w:szCs w:val="20"/>
        </w:rPr>
        <w:t xml:space="preserve"> administration.</w:t>
      </w:r>
    </w:p>
    <w:p w14:paraId="697D8496" w14:textId="77777777" w:rsidR="00591399" w:rsidRDefault="00591399" w:rsidP="00591399">
      <w:pPr>
        <w:rPr>
          <w:rFonts w:ascii="Adobe Garamond Pro Bold" w:hAnsi="Adobe Garamond Pro Bold"/>
          <w:b/>
          <w:sz w:val="28"/>
          <w:szCs w:val="28"/>
        </w:rPr>
      </w:pPr>
      <w:r>
        <w:rPr>
          <w:rFonts w:ascii="Adobe Garamond Pro Bold" w:hAnsi="Adobe Garamond Pro Bold"/>
          <w:b/>
          <w:sz w:val="28"/>
          <w:szCs w:val="28"/>
        </w:rPr>
        <w:t>Additional Information</w:t>
      </w:r>
    </w:p>
    <w:p w14:paraId="0F546615" w14:textId="60F45A9D" w:rsidR="002773A6" w:rsidRDefault="00F9270C" w:rsidP="00D27CA7">
      <w:pPr>
        <w:rPr>
          <w:rFonts w:ascii="Adobe Garamond Pro" w:hAnsi="Adobe Garamond Pro"/>
          <w:sz w:val="20"/>
          <w:szCs w:val="20"/>
        </w:rPr>
      </w:pPr>
      <w:r w:rsidRPr="00F9270C">
        <w:rPr>
          <w:rFonts w:ascii="Adobe Garamond Pro" w:hAnsi="Adobe Garamond Pro"/>
          <w:sz w:val="20"/>
          <w:szCs w:val="20"/>
        </w:rPr>
        <w:t xml:space="preserve">Keep in mind that any recordings you send to the district for award recognition have the chance of being recognized by the media. It is </w:t>
      </w:r>
      <w:r w:rsidR="00C90638">
        <w:rPr>
          <w:rFonts w:ascii="Adobe Garamond Pro" w:hAnsi="Adobe Garamond Pro"/>
          <w:sz w:val="20"/>
          <w:szCs w:val="20"/>
        </w:rPr>
        <w:t>vital</w:t>
      </w:r>
      <w:r w:rsidRPr="00F9270C">
        <w:rPr>
          <w:rFonts w:ascii="Adobe Garamond Pro" w:hAnsi="Adobe Garamond Pro"/>
          <w:sz w:val="20"/>
          <w:szCs w:val="20"/>
        </w:rPr>
        <w:t xml:space="preserve"> to show the public that 9-1-1 operators are the true first responders &amp; they play a </w:t>
      </w:r>
      <w:r w:rsidR="00C90638">
        <w:rPr>
          <w:rFonts w:ascii="Adobe Garamond Pro" w:hAnsi="Adobe Garamond Pro"/>
          <w:sz w:val="20"/>
          <w:szCs w:val="20"/>
        </w:rPr>
        <w:t>critical</w:t>
      </w:r>
      <w:r w:rsidRPr="00F9270C">
        <w:rPr>
          <w:rFonts w:ascii="Adobe Garamond Pro" w:hAnsi="Adobe Garamond Pro"/>
          <w:sz w:val="20"/>
          <w:szCs w:val="20"/>
        </w:rPr>
        <w:t xml:space="preserve"> role in emergencies. It is </w:t>
      </w:r>
      <w:r w:rsidR="00C90638">
        <w:rPr>
          <w:rFonts w:ascii="Adobe Garamond Pro" w:hAnsi="Adobe Garamond Pro"/>
          <w:sz w:val="20"/>
          <w:szCs w:val="20"/>
        </w:rPr>
        <w:t>essential</w:t>
      </w:r>
      <w:r w:rsidRPr="00F9270C">
        <w:rPr>
          <w:rFonts w:ascii="Adobe Garamond Pro" w:hAnsi="Adobe Garamond Pro"/>
          <w:sz w:val="20"/>
          <w:szCs w:val="20"/>
        </w:rPr>
        <w:t xml:space="preserve"> to make sure these calls </w:t>
      </w:r>
      <w:r w:rsidR="00DE2C6F">
        <w:rPr>
          <w:rFonts w:ascii="Adobe Garamond Pro" w:hAnsi="Adobe Garamond Pro"/>
          <w:sz w:val="20"/>
          <w:szCs w:val="20"/>
        </w:rPr>
        <w:t>put the agency and</w:t>
      </w:r>
      <w:r w:rsidRPr="00F9270C">
        <w:rPr>
          <w:rFonts w:ascii="Adobe Garamond Pro" w:hAnsi="Adobe Garamond Pro"/>
          <w:sz w:val="20"/>
          <w:szCs w:val="20"/>
        </w:rPr>
        <w:t xml:space="preserve"> 9-1-1 in a good light.  The recognition will be posted on our social media platforms. It is the responsibility of the agency to set up any formal or informal award recognition ceremony within their city for the Telecommunicator. </w:t>
      </w:r>
    </w:p>
    <w:p w14:paraId="33DCE336" w14:textId="6CD705B9" w:rsidR="00A907C5" w:rsidRPr="00023C98" w:rsidRDefault="00023C98" w:rsidP="00D27CA7">
      <w:pPr>
        <w:rPr>
          <w:rFonts w:ascii="Adobe Garamond Pro Bold" w:hAnsi="Adobe Garamond Pro Bold"/>
          <w:b/>
          <w:color w:val="FF0000"/>
          <w:sz w:val="20"/>
          <w:szCs w:val="20"/>
        </w:rPr>
      </w:pPr>
      <w:r w:rsidRPr="00023C98">
        <w:rPr>
          <w:rFonts w:ascii="Adobe Garamond Pro" w:hAnsi="Adobe Garamond Pro"/>
          <w:b/>
          <w:color w:val="FF0000"/>
          <w:sz w:val="20"/>
          <w:szCs w:val="20"/>
        </w:rPr>
        <w:t xml:space="preserve">For any questions contact: </w:t>
      </w:r>
      <w:r w:rsidR="00F775B8">
        <w:rPr>
          <w:rFonts w:ascii="Adobe Garamond Pro" w:hAnsi="Adobe Garamond Pro"/>
          <w:b/>
          <w:color w:val="FF0000"/>
          <w:sz w:val="20"/>
          <w:szCs w:val="20"/>
        </w:rPr>
        <w:t>Kat Cunningham, Communications Coordinator. kcunningham@tc911.org</w:t>
      </w:r>
    </w:p>
    <w:sectPr w:rsidR="00A907C5" w:rsidRPr="00023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3A02"/>
    <w:multiLevelType w:val="hybridMultilevel"/>
    <w:tmpl w:val="9FE0E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84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sTA0NjSzNDI0tTBX0lEKTi0uzszPAykwqwUAXYcExiwAAAA="/>
  </w:docVars>
  <w:rsids>
    <w:rsidRoot w:val="00D27CA7"/>
    <w:rsid w:val="00023C98"/>
    <w:rsid w:val="00071897"/>
    <w:rsid w:val="000A6DED"/>
    <w:rsid w:val="000B3D64"/>
    <w:rsid w:val="002773A6"/>
    <w:rsid w:val="0028069D"/>
    <w:rsid w:val="00370B05"/>
    <w:rsid w:val="00531908"/>
    <w:rsid w:val="00547189"/>
    <w:rsid w:val="00591399"/>
    <w:rsid w:val="00625153"/>
    <w:rsid w:val="007224E7"/>
    <w:rsid w:val="007C2588"/>
    <w:rsid w:val="008423AD"/>
    <w:rsid w:val="00877548"/>
    <w:rsid w:val="009034F8"/>
    <w:rsid w:val="009B727F"/>
    <w:rsid w:val="009C34BD"/>
    <w:rsid w:val="009F1BF2"/>
    <w:rsid w:val="00A314C0"/>
    <w:rsid w:val="00A907C5"/>
    <w:rsid w:val="00B07FFB"/>
    <w:rsid w:val="00B07FFE"/>
    <w:rsid w:val="00C90638"/>
    <w:rsid w:val="00D13015"/>
    <w:rsid w:val="00D27CA7"/>
    <w:rsid w:val="00DE2C6F"/>
    <w:rsid w:val="00E13076"/>
    <w:rsid w:val="00E41D46"/>
    <w:rsid w:val="00F5206C"/>
    <w:rsid w:val="00F775B8"/>
    <w:rsid w:val="00F9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198D"/>
  <w15:chartTrackingRefBased/>
  <w15:docId w15:val="{633A092B-32B0-4D5A-9A8B-DBCD17FD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470</Words>
  <Characters>2677</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Dudek</dc:creator>
  <cp:keywords/>
  <dc:description/>
  <cp:lastModifiedBy>Katherine Cunningham</cp:lastModifiedBy>
  <cp:revision>10</cp:revision>
  <cp:lastPrinted>2024-11-04T15:51:00Z</cp:lastPrinted>
  <dcterms:created xsi:type="dcterms:W3CDTF">2021-11-15T15:29:00Z</dcterms:created>
  <dcterms:modified xsi:type="dcterms:W3CDTF">2026-04-23T13:04:00Z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0679964bc4d5f63e352781d65348d16d05709ee8dda3813dafd1fa6ead27a0cc</vt:lpwstr>
  </property>
</Properties>
</file>